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3FD3" w14:textId="1565DAAF" w:rsidR="00B82C40" w:rsidRDefault="005358B8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Programa de Ingreso Universitario Ciclo 202</w:t>
      </w:r>
      <w:r w:rsidR="00A74358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</w:p>
    <w:p w14:paraId="3C74732B" w14:textId="77777777" w:rsidR="00B82C40" w:rsidRDefault="00B82C40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</w:p>
    <w:p w14:paraId="2D726DE7" w14:textId="0D09E2D5" w:rsidR="00674E35" w:rsidRDefault="00A74358" w:rsidP="00A74358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FARO – Formación en Aprendizajes y recursos on-line</w:t>
      </w:r>
    </w:p>
    <w:p w14:paraId="0CABFE21" w14:textId="77777777" w:rsidR="00B82C40" w:rsidRDefault="00B82C40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  <w:b/>
        </w:rPr>
      </w:pPr>
    </w:p>
    <w:p w14:paraId="3D40DF07" w14:textId="77777777" w:rsidR="00B82C40" w:rsidRDefault="005358B8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43FFCB57" w14:textId="1908A93D" w:rsidR="00B82C40" w:rsidRDefault="00A74358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Martes</w:t>
      </w:r>
      <w:r w:rsidR="00674E3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16</w:t>
      </w:r>
      <w:r w:rsidR="00674E35">
        <w:rPr>
          <w:rFonts w:ascii="Arial" w:eastAsia="Arial" w:hAnsi="Arial" w:cs="Arial"/>
        </w:rPr>
        <w:t xml:space="preserve"> de junio al viernes 2</w:t>
      </w:r>
      <w:r>
        <w:rPr>
          <w:rFonts w:ascii="Arial" w:eastAsia="Arial" w:hAnsi="Arial" w:cs="Arial"/>
        </w:rPr>
        <w:t>8</w:t>
      </w:r>
      <w:r w:rsidR="00674E35">
        <w:rPr>
          <w:rFonts w:ascii="Arial" w:eastAsia="Arial" w:hAnsi="Arial" w:cs="Arial"/>
        </w:rPr>
        <w:t xml:space="preserve"> de agosto de 202</w:t>
      </w:r>
      <w:r>
        <w:rPr>
          <w:rFonts w:ascii="Arial" w:eastAsia="Arial" w:hAnsi="Arial" w:cs="Arial"/>
        </w:rPr>
        <w:t>6</w:t>
      </w:r>
    </w:p>
    <w:p w14:paraId="3CE81CE5" w14:textId="0DF3C80D" w:rsidR="00674E35" w:rsidRDefault="00674E35" w:rsidP="00A74358">
      <w:pPr>
        <w:ind w:left="0" w:hanging="2"/>
        <w:jc w:val="center"/>
        <w:rPr>
          <w:rFonts w:ascii="Arial" w:eastAsia="Arial" w:hAnsi="Arial" w:cs="Arial"/>
        </w:rPr>
      </w:pPr>
    </w:p>
    <w:p w14:paraId="7D3A5D97" w14:textId="77777777" w:rsidR="00B82C40" w:rsidRDefault="00B82C40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</w:p>
    <w:p w14:paraId="43256D6E" w14:textId="77777777" w:rsidR="00B82C40" w:rsidRDefault="00B82C40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</w:p>
    <w:p w14:paraId="0DE3ED4E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7C1382BA" w14:textId="77777777" w:rsidR="00B82C40" w:rsidRDefault="005358B8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Grilla horaria semanal</w:t>
      </w:r>
    </w:p>
    <w:p w14:paraId="138B1F05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tbl>
      <w:tblPr>
        <w:tblStyle w:val="af7"/>
        <w:tblW w:w="992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985"/>
      </w:tblGrid>
      <w:tr w:rsidR="00B82C40" w14:paraId="354A3A4D" w14:textId="77777777">
        <w:tc>
          <w:tcPr>
            <w:tcW w:w="1984" w:type="dxa"/>
            <w:shd w:val="clear" w:color="auto" w:fill="C6D9F1"/>
          </w:tcPr>
          <w:p w14:paraId="5B31C99F" w14:textId="77777777" w:rsidR="00B82C40" w:rsidRDefault="005358B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Lunes</w:t>
            </w:r>
          </w:p>
        </w:tc>
        <w:tc>
          <w:tcPr>
            <w:tcW w:w="1984" w:type="dxa"/>
            <w:shd w:val="clear" w:color="auto" w:fill="C6D9F1"/>
          </w:tcPr>
          <w:p w14:paraId="2010CB8E" w14:textId="77777777" w:rsidR="00B82C40" w:rsidRDefault="005358B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Martes</w:t>
            </w:r>
          </w:p>
        </w:tc>
        <w:tc>
          <w:tcPr>
            <w:tcW w:w="1984" w:type="dxa"/>
            <w:shd w:val="clear" w:color="auto" w:fill="C6D9F1"/>
          </w:tcPr>
          <w:p w14:paraId="3F5DC48D" w14:textId="77777777" w:rsidR="00B82C40" w:rsidRDefault="005358B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Miércoles</w:t>
            </w:r>
          </w:p>
        </w:tc>
        <w:tc>
          <w:tcPr>
            <w:tcW w:w="1984" w:type="dxa"/>
            <w:shd w:val="clear" w:color="auto" w:fill="C6D9F1"/>
          </w:tcPr>
          <w:p w14:paraId="0B4A3762" w14:textId="77777777" w:rsidR="00B82C40" w:rsidRDefault="005358B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Jueves</w:t>
            </w:r>
          </w:p>
        </w:tc>
        <w:tc>
          <w:tcPr>
            <w:tcW w:w="1985" w:type="dxa"/>
            <w:shd w:val="clear" w:color="auto" w:fill="C6D9F1"/>
          </w:tcPr>
          <w:p w14:paraId="393B5C21" w14:textId="77777777" w:rsidR="00B82C40" w:rsidRDefault="005358B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Viernes</w:t>
            </w:r>
          </w:p>
        </w:tc>
      </w:tr>
    </w:tbl>
    <w:p w14:paraId="7BAB6D6B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tbl>
      <w:tblPr>
        <w:tblStyle w:val="af8"/>
        <w:tblW w:w="992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985"/>
      </w:tblGrid>
      <w:tr w:rsidR="00B82C40" w14:paraId="1F2E8BEA" w14:textId="77777777">
        <w:tc>
          <w:tcPr>
            <w:tcW w:w="1984" w:type="dxa"/>
          </w:tcPr>
          <w:p w14:paraId="7A918CB7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6A59625" w14:textId="77777777" w:rsidR="00B82C40" w:rsidRDefault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Estrany, E.</w:t>
            </w:r>
          </w:p>
          <w:p w14:paraId="3F406EB2" w14:textId="5297D074" w:rsidR="00A74358" w:rsidRPr="00A74358" w:rsidRDefault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A74358">
              <w:rPr>
                <w:rFonts w:ascii="Arial" w:eastAsia="Arial" w:hAnsi="Arial" w:cs="Arial"/>
                <w:b/>
                <w:bCs/>
              </w:rPr>
              <w:t>FA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 w:rsidRPr="00A74358">
              <w:rPr>
                <w:rFonts w:ascii="Arial" w:eastAsia="Arial" w:hAnsi="Arial" w:cs="Arial"/>
                <w:b/>
                <w:bCs/>
              </w:rPr>
              <w:t>O</w:t>
            </w:r>
          </w:p>
          <w:p w14:paraId="11E1BDCE" w14:textId="77777777" w:rsidR="00A74358" w:rsidRPr="00A74358" w:rsidRDefault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4358">
              <w:rPr>
                <w:rFonts w:ascii="Arial" w:eastAsia="Arial" w:hAnsi="Arial" w:cs="Arial"/>
                <w:sz w:val="22"/>
                <w:szCs w:val="22"/>
              </w:rPr>
              <w:t>18:30 a 20:00 hs</w:t>
            </w:r>
          </w:p>
          <w:p w14:paraId="711E8B57" w14:textId="6235B743" w:rsidR="00A74358" w:rsidRDefault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</w:t>
            </w:r>
          </w:p>
        </w:tc>
        <w:tc>
          <w:tcPr>
            <w:tcW w:w="1984" w:type="dxa"/>
          </w:tcPr>
          <w:p w14:paraId="3BD47733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4F9D94FB" w14:textId="4D5EDCEA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6B6935A0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1654C98" w14:textId="77777777" w:rsidR="00A74358" w:rsidRDefault="00A74358" w:rsidP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Estrany, E.</w:t>
            </w:r>
          </w:p>
          <w:p w14:paraId="76380B87" w14:textId="77777777" w:rsidR="00A74358" w:rsidRPr="00A74358" w:rsidRDefault="00A74358" w:rsidP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A74358">
              <w:rPr>
                <w:rFonts w:ascii="Arial" w:eastAsia="Arial" w:hAnsi="Arial" w:cs="Arial"/>
                <w:b/>
                <w:bCs/>
              </w:rPr>
              <w:t>FA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 w:rsidRPr="00A74358">
              <w:rPr>
                <w:rFonts w:ascii="Arial" w:eastAsia="Arial" w:hAnsi="Arial" w:cs="Arial"/>
                <w:b/>
                <w:bCs/>
              </w:rPr>
              <w:t>O</w:t>
            </w:r>
          </w:p>
          <w:p w14:paraId="5F1F2F9B" w14:textId="77777777" w:rsidR="00A74358" w:rsidRPr="00A74358" w:rsidRDefault="00A74358" w:rsidP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74358">
              <w:rPr>
                <w:rFonts w:ascii="Arial" w:eastAsia="Arial" w:hAnsi="Arial" w:cs="Arial"/>
                <w:sz w:val="22"/>
                <w:szCs w:val="22"/>
              </w:rPr>
              <w:t>18:30 a 20:00 hs</w:t>
            </w:r>
          </w:p>
          <w:p w14:paraId="3E3B302A" w14:textId="4A7226FF" w:rsidR="00B82C40" w:rsidRDefault="00A74358" w:rsidP="00A7435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</w:t>
            </w:r>
          </w:p>
          <w:p w14:paraId="7FB38A9A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25D943DD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B0D29F6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30F9071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725233A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6C562A8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2D6680CD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50681409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7EBA8BC8" w14:textId="77777777" w:rsidR="00B82C40" w:rsidRDefault="005358B8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(Asincrónico)</w:t>
            </w:r>
          </w:p>
          <w:p w14:paraId="55917F80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49D5377A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BF4FB82" w14:textId="721C93CC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20615AE5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51E8C8E9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A70804D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78F6F079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34743E61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A89E2C8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46CE00CD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80192C2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F6817F6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776BF907" w14:textId="77777777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1D74A6C5" w14:textId="199C44C5" w:rsidR="00B82C40" w:rsidRDefault="00B82C40">
            <w:pPr>
              <w:tabs>
                <w:tab w:val="left" w:pos="7155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7BA5A43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23259668" w14:textId="77777777" w:rsidR="00B82C40" w:rsidRDefault="005358B8">
      <w:pPr>
        <w:tabs>
          <w:tab w:val="left" w:pos="7155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3F8DA188" w14:textId="0759612D" w:rsidR="00BA73EF" w:rsidRPr="00BA73EF" w:rsidRDefault="005358B8" w:rsidP="00BA73EF">
      <w:pPr>
        <w:tabs>
          <w:tab w:val="left" w:pos="7155"/>
        </w:tabs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Contacto: ingre</w:t>
      </w:r>
      <w:r w:rsidR="00BA73EF">
        <w:rPr>
          <w:rFonts w:ascii="Arial" w:eastAsia="Arial" w:hAnsi="Arial" w:cs="Arial"/>
          <w:sz w:val="22"/>
          <w:szCs w:val="22"/>
        </w:rPr>
        <w:t>so</w:t>
      </w:r>
      <w:r w:rsidR="00B82C40">
        <w:rPr>
          <w:rFonts w:ascii="Arial" w:eastAsia="Arial" w:hAnsi="Arial" w:cs="Arial"/>
          <w:sz w:val="22"/>
          <w:szCs w:val="22"/>
        </w:rPr>
        <w:t>@umaza.edu.ar</w:t>
      </w:r>
    </w:p>
    <w:p w14:paraId="6B5CAAA9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5D0C0B1B" w14:textId="77777777" w:rsidR="00B82C40" w:rsidRDefault="005358B8">
      <w:pPr>
        <w:tabs>
          <w:tab w:val="left" w:pos="7155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</w:p>
    <w:p w14:paraId="3212F270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1BEB6E2F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31EEBD18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2ED90827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571A901E" w14:textId="77777777" w:rsidR="00B82C40" w:rsidRDefault="005358B8">
      <w:pPr>
        <w:tabs>
          <w:tab w:val="left" w:pos="7155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</w:t>
      </w:r>
    </w:p>
    <w:p w14:paraId="3117A178" w14:textId="77777777" w:rsidR="00B82C40" w:rsidRDefault="00B82C40">
      <w:pPr>
        <w:tabs>
          <w:tab w:val="left" w:pos="7155"/>
        </w:tabs>
        <w:ind w:left="0" w:hanging="2"/>
        <w:rPr>
          <w:rFonts w:ascii="Arial" w:eastAsia="Arial" w:hAnsi="Arial" w:cs="Arial"/>
        </w:rPr>
      </w:pPr>
    </w:p>
    <w:p w14:paraId="729A58E0" w14:textId="77777777" w:rsidR="00B82C40" w:rsidRDefault="005358B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-------------------------------------------------------------------------------------------------------------------------------------</w:t>
      </w:r>
    </w:p>
    <w:p w14:paraId="265072E0" w14:textId="77777777" w:rsidR="00B82C40" w:rsidRDefault="005358B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Univers</w:t>
      </w:r>
      <w:r>
        <w:rPr>
          <w:rFonts w:ascii="Arial" w:eastAsia="Arial" w:hAnsi="Arial" w:cs="Arial"/>
          <w:sz w:val="22"/>
          <w:szCs w:val="22"/>
        </w:rPr>
        <w:t xml:space="preserve">idad Juan Agustín Maza – Asesoría Educativa Universitaria - Programa Ingreso Universitario  </w:t>
      </w:r>
    </w:p>
    <w:sectPr w:rsidR="00B8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40"/>
      <w:pgMar w:top="2269" w:right="719" w:bottom="851" w:left="1418" w:header="11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AB9E" w14:textId="77777777" w:rsidR="005358B8" w:rsidRDefault="005358B8">
      <w:pPr>
        <w:spacing w:line="240" w:lineRule="auto"/>
        <w:ind w:left="0" w:hanging="2"/>
      </w:pPr>
      <w:r>
        <w:separator/>
      </w:r>
    </w:p>
  </w:endnote>
  <w:endnote w:type="continuationSeparator" w:id="0">
    <w:p w14:paraId="1865650E" w14:textId="77777777" w:rsidR="005358B8" w:rsidRDefault="005358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D702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A8E4" w14:textId="77777777" w:rsidR="00B82C40" w:rsidRDefault="005358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Calibri" w:eastAsia="Calibri" w:hAnsi="Calibri" w:cs="Calibri"/>
        <w:color w:val="4F81BD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E1DDA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20DE747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65FE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DFE6" w14:textId="77777777" w:rsidR="005358B8" w:rsidRDefault="005358B8">
      <w:pPr>
        <w:spacing w:line="240" w:lineRule="auto"/>
        <w:ind w:left="0" w:hanging="2"/>
      </w:pPr>
      <w:r>
        <w:separator/>
      </w:r>
    </w:p>
  </w:footnote>
  <w:footnote w:type="continuationSeparator" w:id="0">
    <w:p w14:paraId="5D4D4CDA" w14:textId="77777777" w:rsidR="005358B8" w:rsidRDefault="005358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BB6A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FD61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57C73BAB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1148E943" w14:textId="77777777" w:rsidR="00B82C40" w:rsidRDefault="005358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C654A3" wp14:editId="1DA9C450">
          <wp:simplePos x="0" y="0"/>
          <wp:positionH relativeFrom="column">
            <wp:posOffset>4953635</wp:posOffset>
          </wp:positionH>
          <wp:positionV relativeFrom="paragraph">
            <wp:posOffset>6350</wp:posOffset>
          </wp:positionV>
          <wp:extent cx="1257300" cy="570577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5705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297686" w14:textId="77777777" w:rsidR="00B82C40" w:rsidRDefault="005358B8">
    <w:pPr>
      <w:ind w:left="2" w:hanging="4"/>
    </w:pPr>
    <w:r>
      <w:rPr>
        <w:rFonts w:ascii="Arial" w:eastAsia="Arial" w:hAnsi="Arial" w:cs="Arial"/>
        <w:sz w:val="44"/>
        <w:szCs w:val="44"/>
      </w:rPr>
      <w:t>Asesoría Educativa Universitaria</w:t>
    </w:r>
    <w:r>
      <w:rPr>
        <w:sz w:val="44"/>
        <w:szCs w:val="44"/>
      </w:rPr>
      <w:t xml:space="preserve">        </w:t>
    </w:r>
  </w:p>
  <w:p w14:paraId="12B4BB97" w14:textId="77777777" w:rsidR="00B82C40" w:rsidRDefault="00B82C40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56B1" w14:textId="77777777" w:rsidR="00B82C40" w:rsidRDefault="00B82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40"/>
    <w:rsid w:val="000E1DDA"/>
    <w:rsid w:val="00207913"/>
    <w:rsid w:val="00281702"/>
    <w:rsid w:val="005358B8"/>
    <w:rsid w:val="005F1906"/>
    <w:rsid w:val="00674E35"/>
    <w:rsid w:val="007D7A3B"/>
    <w:rsid w:val="00A74358"/>
    <w:rsid w:val="00B82C40"/>
    <w:rsid w:val="00BA73EF"/>
    <w:rsid w:val="00CA15C0"/>
    <w:rsid w:val="00E322EA"/>
    <w:rsid w:val="00E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16B4"/>
  <w15:docId w15:val="{342EC65F-6602-4A33-B9E2-CC1AD2C5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tabs>
        <w:tab w:val="left" w:pos="8789"/>
      </w:tabs>
      <w:ind w:left="709"/>
      <w:jc w:val="both"/>
    </w:pPr>
    <w:rPr>
      <w:sz w:val="20"/>
      <w:szCs w:val="20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character" w:customStyle="1" w:styleId="SinespaciadoCar">
    <w:name w:val="Sin espaciado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ndice1">
    <w:name w:val="index 1"/>
    <w:basedOn w:val="Normal"/>
    <w:next w:val="Normal"/>
    <w:pPr>
      <w:ind w:left="240" w:hanging="240"/>
    </w:pPr>
  </w:style>
  <w:style w:type="paragraph" w:styleId="ndice2">
    <w:name w:val="index 2"/>
    <w:basedOn w:val="Normal"/>
    <w:next w:val="Normal"/>
    <w:pPr>
      <w:ind w:left="480" w:hanging="240"/>
    </w:pPr>
  </w:style>
  <w:style w:type="character" w:customStyle="1" w:styleId="Ttulo1Car">
    <w:name w:val="Título 1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A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r7gG/MCcu/8RvwKpFqkoCk8Jvg==">CgMxLjAyCGguZ2pkZ3hzOAByITFpNTZFQW9mdzdvZGpITmt3cEJQdldjZlQyWkIwdE5JdA==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PRENSA</dc:creator>
  <cp:lastModifiedBy>Coordinacion PIU</cp:lastModifiedBy>
  <cp:revision>8</cp:revision>
  <cp:lastPrinted>2024-12-18T12:01:00Z</cp:lastPrinted>
  <dcterms:created xsi:type="dcterms:W3CDTF">2024-12-18T11:58:00Z</dcterms:created>
  <dcterms:modified xsi:type="dcterms:W3CDTF">2026-06-02T19:20:00Z</dcterms:modified>
</cp:coreProperties>
</file>