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49D2" w:rsidRDefault="00E85C8C">
      <w:pPr>
        <w:tabs>
          <w:tab w:val="left" w:pos="7155"/>
        </w:tabs>
        <w:ind w:hanging="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Programa de Ingreso Universitario Ciclo 2027.</w:t>
      </w:r>
    </w:p>
    <w:p w:rsidR="00EC49D2" w:rsidRDefault="00EC49D2">
      <w:pPr>
        <w:tabs>
          <w:tab w:val="left" w:pos="7155"/>
        </w:tabs>
        <w:ind w:hanging="2"/>
        <w:jc w:val="center"/>
        <w:rPr>
          <w:rFonts w:ascii="Arial" w:eastAsia="Arial" w:hAnsi="Arial" w:cs="Arial"/>
        </w:rPr>
      </w:pPr>
    </w:p>
    <w:p w:rsidR="00EC49D2" w:rsidRDefault="00E85C8C">
      <w:pPr>
        <w:tabs>
          <w:tab w:val="left" w:pos="7155"/>
        </w:tabs>
        <w:ind w:hanging="2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Facultad de Farmacia y Bioquímica – Carrera de Farmacia SGM  </w:t>
      </w:r>
    </w:p>
    <w:p w:rsidR="00EC49D2" w:rsidRDefault="00EC49D2">
      <w:pPr>
        <w:tabs>
          <w:tab w:val="left" w:pos="7155"/>
        </w:tabs>
        <w:ind w:hanging="2"/>
        <w:rPr>
          <w:rFonts w:ascii="Arial" w:eastAsia="Arial" w:hAnsi="Arial" w:cs="Arial"/>
          <w:b/>
          <w:bCs/>
        </w:rPr>
      </w:pPr>
    </w:p>
    <w:p w:rsidR="00EC49D2" w:rsidRDefault="00E85C8C">
      <w:pPr>
        <w:ind w:hanging="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Lunes 14 de septiembre al viernes 20 de noviembre de 2026</w:t>
      </w:r>
    </w:p>
    <w:p w:rsidR="00EC49D2" w:rsidRDefault="00EC49D2">
      <w:pPr>
        <w:tabs>
          <w:tab w:val="left" w:pos="7155"/>
        </w:tabs>
        <w:ind w:hanging="2"/>
        <w:rPr>
          <w:rFonts w:ascii="Arial" w:eastAsia="Arial" w:hAnsi="Arial" w:cs="Arial"/>
        </w:rPr>
      </w:pPr>
    </w:p>
    <w:tbl>
      <w:tblPr>
        <w:tblStyle w:val="a3"/>
        <w:tblW w:w="9921" w:type="dxa"/>
        <w:tblInd w:w="-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84"/>
        <w:gridCol w:w="1984"/>
        <w:gridCol w:w="1984"/>
        <w:gridCol w:w="1984"/>
        <w:gridCol w:w="1985"/>
      </w:tblGrid>
      <w:tr w:rsidR="00EC49D2">
        <w:tc>
          <w:tcPr>
            <w:tcW w:w="1984" w:type="dxa"/>
            <w:shd w:val="clear" w:color="auto" w:fill="C6D9F1"/>
          </w:tcPr>
          <w:p w:rsidR="00EC49D2" w:rsidRDefault="00E85C8C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Lunes</w:t>
            </w:r>
          </w:p>
        </w:tc>
        <w:tc>
          <w:tcPr>
            <w:tcW w:w="1984" w:type="dxa"/>
            <w:shd w:val="clear" w:color="auto" w:fill="C6D9F1"/>
          </w:tcPr>
          <w:p w:rsidR="00EC49D2" w:rsidRDefault="00E85C8C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Martes</w:t>
            </w:r>
          </w:p>
        </w:tc>
        <w:tc>
          <w:tcPr>
            <w:tcW w:w="1984" w:type="dxa"/>
            <w:shd w:val="clear" w:color="auto" w:fill="C6D9F1"/>
          </w:tcPr>
          <w:p w:rsidR="00EC49D2" w:rsidRDefault="00E85C8C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Miércoles</w:t>
            </w:r>
          </w:p>
        </w:tc>
        <w:tc>
          <w:tcPr>
            <w:tcW w:w="1984" w:type="dxa"/>
            <w:shd w:val="clear" w:color="auto" w:fill="C6D9F1"/>
          </w:tcPr>
          <w:p w:rsidR="00EC49D2" w:rsidRDefault="00E85C8C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Jueves</w:t>
            </w:r>
          </w:p>
        </w:tc>
        <w:tc>
          <w:tcPr>
            <w:tcW w:w="1985" w:type="dxa"/>
            <w:shd w:val="clear" w:color="auto" w:fill="C6D9F1"/>
          </w:tcPr>
          <w:p w:rsidR="00EC49D2" w:rsidRDefault="00E85C8C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Viernes</w:t>
            </w:r>
          </w:p>
        </w:tc>
      </w:tr>
    </w:tbl>
    <w:p w:rsidR="00EC49D2" w:rsidRDefault="00EC49D2">
      <w:pPr>
        <w:tabs>
          <w:tab w:val="left" w:pos="7155"/>
        </w:tabs>
        <w:ind w:hanging="2"/>
        <w:rPr>
          <w:rFonts w:ascii="Arial" w:eastAsia="Arial" w:hAnsi="Arial" w:cs="Arial"/>
        </w:rPr>
      </w:pPr>
    </w:p>
    <w:tbl>
      <w:tblPr>
        <w:tblStyle w:val="a4"/>
        <w:tblW w:w="9900" w:type="dxa"/>
        <w:tblInd w:w="-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2010"/>
        <w:gridCol w:w="1950"/>
        <w:gridCol w:w="1980"/>
        <w:gridCol w:w="1980"/>
      </w:tblGrid>
      <w:tr w:rsidR="00EC49D2">
        <w:tc>
          <w:tcPr>
            <w:tcW w:w="1980" w:type="dxa"/>
          </w:tcPr>
          <w:p w:rsidR="00EC49D2" w:rsidRDefault="00EC49D2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:rsidR="00EC49D2" w:rsidRDefault="00E85C8C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Gómez, L.</w:t>
            </w:r>
          </w:p>
          <w:p w:rsidR="00EC49D2" w:rsidRDefault="00E85C8C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</w:rPr>
              <w:t>Biología</w:t>
            </w:r>
          </w:p>
          <w:p w:rsidR="00EC49D2" w:rsidRDefault="00E85C8C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Virtual Asincrónico con instancias Sincrónicas</w:t>
            </w:r>
          </w:p>
          <w:p w:rsidR="00EC49D2" w:rsidRDefault="00EC49D2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:rsidR="00EC49D2" w:rsidRDefault="00EC49D2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:rsidR="00EC49D2" w:rsidRDefault="00E85C8C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Estrany, E.</w:t>
            </w:r>
          </w:p>
          <w:p w:rsidR="00EC49D2" w:rsidRDefault="00E85C8C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FARO</w:t>
            </w:r>
          </w:p>
          <w:p w:rsidR="00EC49D2" w:rsidRDefault="00E85C8C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Virtual</w:t>
            </w:r>
          </w:p>
          <w:p w:rsidR="00EC49D2" w:rsidRDefault="00E85C8C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Asincrónico con instancias Sincrónicas</w:t>
            </w:r>
          </w:p>
          <w:p w:rsidR="00EC49D2" w:rsidRDefault="00EC49D2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010" w:type="dxa"/>
          </w:tcPr>
          <w:p w:rsidR="00EC49D2" w:rsidRDefault="00EC49D2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:rsidR="00EC49D2" w:rsidRDefault="00E85C8C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Olivo, C.</w:t>
            </w:r>
          </w:p>
          <w:p w:rsidR="00EC49D2" w:rsidRDefault="00E85C8C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Química</w:t>
            </w:r>
          </w:p>
          <w:p w:rsidR="00EC49D2" w:rsidRDefault="00E85C8C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18:00 a 20:00 hs</w:t>
            </w:r>
          </w:p>
          <w:p w:rsidR="00EC49D2" w:rsidRDefault="00E85C8C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Virtual</w:t>
            </w:r>
          </w:p>
          <w:p w:rsidR="00EC49D2" w:rsidRDefault="00E85C8C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Sincrónico</w:t>
            </w:r>
          </w:p>
          <w:p w:rsidR="00EC49D2" w:rsidRDefault="00EC49D2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950" w:type="dxa"/>
          </w:tcPr>
          <w:p w:rsidR="00EC49D2" w:rsidRDefault="00EC49D2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:rsidR="00EC49D2" w:rsidRDefault="00E85C8C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Olivo, C.</w:t>
            </w:r>
          </w:p>
          <w:p w:rsidR="00EC49D2" w:rsidRDefault="00E85C8C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Química</w:t>
            </w:r>
          </w:p>
          <w:p w:rsidR="00EC49D2" w:rsidRDefault="00E85C8C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18:00 a 20:00 hs</w:t>
            </w:r>
          </w:p>
          <w:p w:rsidR="00EC49D2" w:rsidRDefault="00E85C8C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Presencial</w:t>
            </w:r>
          </w:p>
          <w:p w:rsidR="00EC49D2" w:rsidRDefault="00E85C8C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  <w:b/>
                <w:bCs/>
                <w:color w:val="FFFFFF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</w:rPr>
              <w:t>(Asincrónico)</w:t>
            </w:r>
          </w:p>
          <w:p w:rsidR="00EC49D2" w:rsidRDefault="00EC49D2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980" w:type="dxa"/>
          </w:tcPr>
          <w:p w:rsidR="00EC49D2" w:rsidRDefault="00EC49D2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:rsidR="00EC49D2" w:rsidRDefault="00E85C8C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Arizu, M.</w:t>
            </w:r>
            <w:r w:rsidR="0023510B"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>/ Nodaro</w:t>
            </w:r>
            <w:proofErr w:type="gramStart"/>
            <w:r>
              <w:rPr>
                <w:rFonts w:ascii="Arial" w:eastAsia="Arial" w:hAnsi="Arial" w:cs="Arial"/>
              </w:rPr>
              <w:t>,V</w:t>
            </w:r>
            <w:proofErr w:type="gramEnd"/>
            <w:r>
              <w:rPr>
                <w:rFonts w:ascii="Arial" w:eastAsia="Arial" w:hAnsi="Arial" w:cs="Arial"/>
              </w:rPr>
              <w:t>.</w:t>
            </w:r>
          </w:p>
          <w:p w:rsidR="00EC49D2" w:rsidRDefault="00E85C8C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Matemática</w:t>
            </w:r>
          </w:p>
          <w:p w:rsidR="00EC49D2" w:rsidRDefault="00E85C8C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18:00 a 20:00 hs</w:t>
            </w:r>
          </w:p>
          <w:p w:rsidR="00EC49D2" w:rsidRDefault="00E85C8C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Presencial</w:t>
            </w:r>
          </w:p>
          <w:p w:rsidR="00EC49D2" w:rsidRDefault="00EC49D2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:rsidR="00EC49D2" w:rsidRDefault="00EC49D2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:rsidR="00EC49D2" w:rsidRDefault="00EC49D2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:rsidR="00EC49D2" w:rsidRDefault="00EC49D2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:rsidR="00EC49D2" w:rsidRDefault="00E85C8C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Charparin</w:t>
            </w:r>
            <w:bookmarkStart w:id="0" w:name="_GoBack"/>
            <w:bookmarkEnd w:id="0"/>
            <w:r>
              <w:rPr>
                <w:rFonts w:ascii="Arial" w:eastAsia="Arial" w:hAnsi="Arial" w:cs="Arial"/>
              </w:rPr>
              <w:t>, C.</w:t>
            </w:r>
          </w:p>
          <w:p w:rsidR="00EC49D2" w:rsidRDefault="00E85C8C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Taller Introductorio</w:t>
            </w:r>
          </w:p>
          <w:p w:rsidR="00EC49D2" w:rsidRDefault="00E85C8C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Virtual Asincrónico con instancias Sincrónicas</w:t>
            </w:r>
          </w:p>
          <w:p w:rsidR="00EC49D2" w:rsidRDefault="00EC49D2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980" w:type="dxa"/>
          </w:tcPr>
          <w:p w:rsidR="00EC49D2" w:rsidRDefault="00EC49D2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:rsidR="00EC49D2" w:rsidRDefault="00E85C8C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Arizu, M.</w:t>
            </w:r>
            <w:r w:rsidR="0023510B"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>/ Nodaro</w:t>
            </w:r>
            <w:proofErr w:type="gramStart"/>
            <w:r>
              <w:rPr>
                <w:rFonts w:ascii="Arial" w:eastAsia="Arial" w:hAnsi="Arial" w:cs="Arial"/>
              </w:rPr>
              <w:t>,V</w:t>
            </w:r>
            <w:proofErr w:type="gramEnd"/>
            <w:r>
              <w:rPr>
                <w:rFonts w:ascii="Arial" w:eastAsia="Arial" w:hAnsi="Arial" w:cs="Arial"/>
              </w:rPr>
              <w:t>.</w:t>
            </w:r>
          </w:p>
          <w:p w:rsidR="00EC49D2" w:rsidRDefault="00E85C8C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Matemática</w:t>
            </w:r>
          </w:p>
          <w:p w:rsidR="00EC49D2" w:rsidRDefault="00E85C8C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18:00 a 20:00 hs</w:t>
            </w:r>
          </w:p>
          <w:p w:rsidR="00EC49D2" w:rsidRDefault="00E85C8C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Presencial</w:t>
            </w:r>
          </w:p>
          <w:p w:rsidR="00EC49D2" w:rsidRDefault="00EC49D2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:rsidR="00EC49D2" w:rsidRDefault="00EC49D2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:rsidR="00EC49D2" w:rsidRDefault="00EC49D2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:rsidR="00EC49D2" w:rsidRDefault="00EC49D2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:rsidR="00EC49D2" w:rsidRDefault="00EC49D2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:rsidR="00EC49D2" w:rsidRDefault="00EC49D2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</w:tc>
      </w:tr>
    </w:tbl>
    <w:p w:rsidR="00EC49D2" w:rsidRDefault="00EC49D2">
      <w:pPr>
        <w:tabs>
          <w:tab w:val="left" w:pos="7155"/>
        </w:tabs>
        <w:ind w:hanging="2"/>
        <w:rPr>
          <w:rFonts w:ascii="Arial" w:eastAsia="Arial" w:hAnsi="Arial" w:cs="Arial"/>
        </w:rPr>
      </w:pPr>
    </w:p>
    <w:p w:rsidR="00EC49D2" w:rsidRDefault="00E85C8C">
      <w:pPr>
        <w:tabs>
          <w:tab w:val="left" w:pos="7155"/>
        </w:tabs>
        <w:ind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Horario sujeto a modificaciones                 </w:t>
      </w:r>
    </w:p>
    <w:p w:rsidR="00EC49D2" w:rsidRDefault="00E85C8C">
      <w:pPr>
        <w:tabs>
          <w:tab w:val="left" w:pos="7155"/>
        </w:tabs>
        <w:ind w:hanging="2"/>
        <w:rPr>
          <w:rFonts w:ascii="Arial" w:eastAsia="Arial" w:hAnsi="Arial" w:cs="Arial"/>
          <w:sz w:val="22"/>
          <w:szCs w:val="22"/>
          <w:u w:val="single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           Contacto: ingreso@umaza.edu.ar</w:t>
      </w:r>
    </w:p>
    <w:p w:rsidR="00EC49D2" w:rsidRDefault="00EC49D2">
      <w:pPr>
        <w:tabs>
          <w:tab w:val="left" w:pos="7155"/>
        </w:tabs>
        <w:ind w:hanging="2"/>
        <w:rPr>
          <w:rFonts w:ascii="Arial" w:eastAsia="Arial" w:hAnsi="Arial" w:cs="Arial"/>
        </w:rPr>
      </w:pPr>
    </w:p>
    <w:p w:rsidR="00EC49D2" w:rsidRDefault="00E85C8C">
      <w:pPr>
        <w:tabs>
          <w:tab w:val="left" w:pos="7155"/>
        </w:tabs>
        <w:ind w:hanging="2"/>
        <w:rPr>
          <w:rFonts w:ascii="Arial" w:eastAsia="Arial" w:hAnsi="Arial" w:cs="Arial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                 </w:t>
      </w:r>
    </w:p>
    <w:p w:rsidR="00EC49D2" w:rsidRDefault="00EC49D2">
      <w:pPr>
        <w:tabs>
          <w:tab w:val="left" w:pos="7155"/>
        </w:tabs>
        <w:ind w:hanging="2"/>
        <w:rPr>
          <w:rFonts w:ascii="Arial" w:eastAsia="Arial" w:hAnsi="Arial" w:cs="Arial"/>
        </w:rPr>
      </w:pPr>
    </w:p>
    <w:p w:rsidR="00EC49D2" w:rsidRDefault="00EC49D2">
      <w:pPr>
        <w:tabs>
          <w:tab w:val="left" w:pos="7155"/>
        </w:tabs>
        <w:ind w:hanging="2"/>
        <w:rPr>
          <w:rFonts w:ascii="Arial" w:eastAsia="Arial" w:hAnsi="Arial" w:cs="Arial"/>
        </w:rPr>
      </w:pPr>
    </w:p>
    <w:p w:rsidR="00EC49D2" w:rsidRDefault="00EC49D2">
      <w:pPr>
        <w:tabs>
          <w:tab w:val="left" w:pos="7155"/>
        </w:tabs>
        <w:ind w:hanging="2"/>
        <w:rPr>
          <w:rFonts w:ascii="Arial" w:eastAsia="Arial" w:hAnsi="Arial" w:cs="Arial"/>
        </w:rPr>
      </w:pPr>
    </w:p>
    <w:p w:rsidR="00EC49D2" w:rsidRDefault="00EC49D2">
      <w:pPr>
        <w:tabs>
          <w:tab w:val="left" w:pos="7155"/>
        </w:tabs>
        <w:ind w:hanging="2"/>
        <w:rPr>
          <w:rFonts w:ascii="Arial" w:eastAsia="Arial" w:hAnsi="Arial" w:cs="Arial"/>
        </w:rPr>
      </w:pPr>
    </w:p>
    <w:p w:rsidR="00EC49D2" w:rsidRDefault="00E85C8C">
      <w:pPr>
        <w:tabs>
          <w:tab w:val="left" w:pos="7155"/>
        </w:tabs>
        <w:ind w:hanging="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                                                                                                                 </w:t>
      </w:r>
    </w:p>
    <w:p w:rsidR="00EC49D2" w:rsidRDefault="00EC49D2">
      <w:pPr>
        <w:tabs>
          <w:tab w:val="left" w:pos="7155"/>
        </w:tabs>
        <w:ind w:hanging="2"/>
        <w:rPr>
          <w:rFonts w:ascii="Arial" w:eastAsia="Arial" w:hAnsi="Arial" w:cs="Arial"/>
        </w:rPr>
      </w:pPr>
    </w:p>
    <w:p w:rsidR="00EC49D2" w:rsidRDefault="00E85C8C">
      <w:pPr>
        <w:ind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-------------------------------------------------------------------------------------------------------------------------------------</w:t>
      </w:r>
    </w:p>
    <w:p w:rsidR="00EC49D2" w:rsidRDefault="00E85C8C">
      <w:pPr>
        <w:ind w:hanging="2"/>
        <w:jc w:val="both"/>
        <w:rPr>
          <w:rFonts w:ascii="Arial" w:eastAsia="Arial" w:hAnsi="Arial" w:cs="Arial"/>
          <w:sz w:val="22"/>
          <w:szCs w:val="22"/>
        </w:rPr>
      </w:pPr>
      <w:bookmarkStart w:id="1" w:name="_heading=h.gjdgxs" w:colFirst="0" w:colLast="0"/>
      <w:bookmarkEnd w:id="1"/>
      <w:r>
        <w:rPr>
          <w:rFonts w:ascii="Arial" w:eastAsia="Arial" w:hAnsi="Arial" w:cs="Arial"/>
          <w:sz w:val="22"/>
          <w:szCs w:val="22"/>
        </w:rPr>
        <w:t>Univers</w:t>
      </w:r>
      <w:r>
        <w:rPr>
          <w:rFonts w:ascii="Arial" w:eastAsia="Arial" w:hAnsi="Arial" w:cs="Arial"/>
          <w:sz w:val="22"/>
          <w:szCs w:val="22"/>
        </w:rPr>
        <w:t xml:space="preserve">idad Juan Agustín Maza – Asesoría Educativa Universitaria - Programa Ingreso Universitario  </w:t>
      </w:r>
    </w:p>
    <w:sectPr w:rsidR="00EC49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8" w:h="16840"/>
      <w:pgMar w:top="2269" w:right="719" w:bottom="851" w:left="1418" w:header="113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5C8C" w:rsidRDefault="00E85C8C">
      <w:r>
        <w:separator/>
      </w:r>
    </w:p>
  </w:endnote>
  <w:endnote w:type="continuationSeparator" w:id="0">
    <w:p w:rsidR="00E85C8C" w:rsidRDefault="00E85C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1" w:fontKey="{3CC1B21F-A322-45A0-B0EC-CA424620C6C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7694B3D6-E0C9-45C3-8476-5EEF3761D5D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B7D1D633-6B64-4DA3-BF0A-E79B45F655F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49D2" w:rsidRDefault="00EC49D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49D2" w:rsidRDefault="00E85C8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jc w:val="center"/>
      <w:rPr>
        <w:rFonts w:ascii="Calibri" w:eastAsia="Calibri" w:hAnsi="Calibri" w:cs="Calibri"/>
        <w:color w:val="4F81BD"/>
        <w:sz w:val="22"/>
        <w:szCs w:val="22"/>
      </w:rPr>
    </w:pPr>
    <w:r>
      <w:rPr>
        <w:rFonts w:ascii="Calibri" w:eastAsia="Calibri" w:hAnsi="Calibri" w:cs="Calibri"/>
        <w:color w:val="000000"/>
        <w:sz w:val="22"/>
        <w:szCs w:val="22"/>
      </w:rPr>
      <w:fldChar w:fldCharType="begin"/>
    </w:r>
    <w:r>
      <w:rPr>
        <w:rFonts w:ascii="Calibri" w:eastAsia="Calibri" w:hAnsi="Calibri" w:cs="Calibri"/>
        <w:color w:val="000000"/>
        <w:sz w:val="22"/>
        <w:szCs w:val="22"/>
      </w:rPr>
      <w:instrText>PAGE</w:instrText>
    </w:r>
    <w:r w:rsidR="0023510B">
      <w:rPr>
        <w:rFonts w:ascii="Calibri" w:eastAsia="Calibri" w:hAnsi="Calibri" w:cs="Calibri"/>
        <w:color w:val="000000"/>
        <w:sz w:val="22"/>
        <w:szCs w:val="22"/>
      </w:rPr>
      <w:fldChar w:fldCharType="separate"/>
    </w:r>
    <w:r w:rsidR="0023510B">
      <w:rPr>
        <w:rFonts w:ascii="Calibri" w:eastAsia="Calibri" w:hAnsi="Calibri" w:cs="Calibri"/>
        <w:noProof/>
        <w:color w:val="000000"/>
        <w:sz w:val="22"/>
        <w:szCs w:val="22"/>
      </w:rPr>
      <w:t>1</w:t>
    </w:r>
    <w:r>
      <w:rPr>
        <w:rFonts w:ascii="Calibri" w:eastAsia="Calibri" w:hAnsi="Calibri" w:cs="Calibri"/>
        <w:color w:val="000000"/>
        <w:sz w:val="22"/>
        <w:szCs w:val="22"/>
      </w:rPr>
      <w:fldChar w:fldCharType="end"/>
    </w:r>
  </w:p>
  <w:p w:rsidR="00EC49D2" w:rsidRDefault="00EC49D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jc w:val="center"/>
      <w:rPr>
        <w:color w:val="000000"/>
        <w:sz w:val="18"/>
        <w:szCs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49D2" w:rsidRDefault="00EC49D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5C8C" w:rsidRDefault="00E85C8C">
      <w:r>
        <w:separator/>
      </w:r>
    </w:p>
  </w:footnote>
  <w:footnote w:type="continuationSeparator" w:id="0">
    <w:p w:rsidR="00E85C8C" w:rsidRDefault="00E85C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49D2" w:rsidRDefault="00EC49D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49D2" w:rsidRDefault="00EC49D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  <w:p w:rsidR="00EC49D2" w:rsidRDefault="00EC49D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  <w:p w:rsidR="00EC49D2" w:rsidRDefault="00E85C8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  <w:r>
      <w:rPr>
        <w:noProof/>
        <w:lang w:val="en-US"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4953635</wp:posOffset>
          </wp:positionH>
          <wp:positionV relativeFrom="paragraph">
            <wp:posOffset>6350</wp:posOffset>
          </wp:positionV>
          <wp:extent cx="1257300" cy="570577"/>
          <wp:effectExtent l="0" t="0" r="0" b="0"/>
          <wp:wrapNone/>
          <wp:docPr id="3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57300" cy="57057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EC49D2" w:rsidRDefault="00E85C8C">
    <w:pPr>
      <w:ind w:left="2" w:hanging="4"/>
    </w:pPr>
    <w:r>
      <w:rPr>
        <w:rFonts w:ascii="Arial" w:eastAsia="Arial" w:hAnsi="Arial" w:cs="Arial"/>
        <w:sz w:val="44"/>
        <w:szCs w:val="44"/>
      </w:rPr>
      <w:t>Asesoría Educativa Universitaria</w:t>
    </w:r>
    <w:r>
      <w:rPr>
        <w:sz w:val="44"/>
        <w:szCs w:val="44"/>
      </w:rPr>
      <w:t xml:space="preserve">        </w:t>
    </w:r>
  </w:p>
  <w:p w:rsidR="00EC49D2" w:rsidRDefault="00EC49D2">
    <w:pPr>
      <w:ind w:hanging="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49D2" w:rsidRDefault="00EC49D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9D2"/>
    <w:rsid w:val="0023510B"/>
    <w:rsid w:val="00E85C8C"/>
    <w:rsid w:val="00EC4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59DE36-F248-4787-9755-B97A96FB7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es" w:eastAsia="en-US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jc w:val="both"/>
      <w:outlineLvl w:val="0"/>
    </w:pPr>
    <w:rPr>
      <w:rFonts w:ascii="Arial" w:eastAsia="Arial" w:hAnsi="Arial" w:cs="Arial"/>
      <w:b/>
      <w:bCs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3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HI2zfz5AdPP1/iIRNfM2/3P9vw==">CgMxLjAyCGguZ2pkZ3hzOAByITFudDZCWTFDanNkVVNxdnhWbFNKaW1qSHMxU3dBc1RreA==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Diego Rojas</dc:creator>
  <cp:lastModifiedBy>Microsoft account</cp:lastModifiedBy>
  <cp:revision>2</cp:revision>
  <dcterms:created xsi:type="dcterms:W3CDTF">2026-09-12T12:56:00Z</dcterms:created>
  <dcterms:modified xsi:type="dcterms:W3CDTF">2026-09-12T12:56:00Z</dcterms:modified>
</cp:coreProperties>
</file>