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E1" w:rsidRPr="00204DFF" w:rsidRDefault="00884FE1" w:rsidP="00884FE1">
      <w:pPr>
        <w:ind w:right="175"/>
        <w:jc w:val="center"/>
        <w:rPr>
          <w:rFonts w:asciiTheme="minorHAnsi" w:hAnsiTheme="minorHAnsi" w:cstheme="minorHAnsi"/>
          <w:b/>
          <w:bCs/>
          <w:sz w:val="32"/>
        </w:rPr>
      </w:pPr>
      <w:r w:rsidRPr="00204DFF">
        <w:rPr>
          <w:rFonts w:asciiTheme="minorHAnsi" w:hAnsiTheme="minorHAnsi" w:cstheme="minorHAnsi"/>
          <w:b/>
          <w:bCs/>
          <w:sz w:val="32"/>
        </w:rPr>
        <w:t xml:space="preserve">Instructivo para </w:t>
      </w:r>
      <w:r w:rsidR="00DC6B46">
        <w:rPr>
          <w:rFonts w:asciiTheme="minorHAnsi" w:hAnsiTheme="minorHAnsi" w:cstheme="minorHAnsi"/>
          <w:b/>
          <w:bCs/>
          <w:sz w:val="32"/>
        </w:rPr>
        <w:t>consultar e imprimir el bono de sueldo digital</w:t>
      </w:r>
    </w:p>
    <w:p w:rsidR="007A5139" w:rsidRDefault="007A5139" w:rsidP="007A5139">
      <w:pPr>
        <w:rPr>
          <w:rFonts w:ascii="Calibri" w:hAnsi="Calibri"/>
          <w:noProof/>
          <w:color w:val="000000"/>
          <w:sz w:val="22"/>
          <w:szCs w:val="22"/>
        </w:rPr>
      </w:pPr>
    </w:p>
    <w:p w:rsidR="00D42A3F" w:rsidRPr="00072951" w:rsidRDefault="007A5139" w:rsidP="007A5139">
      <w:pPr>
        <w:rPr>
          <w:rFonts w:ascii="Calibri" w:hAnsi="Calibri"/>
          <w:noProof/>
          <w:color w:val="000000"/>
          <w:szCs w:val="22"/>
          <w:lang w:val="en-US"/>
        </w:rPr>
      </w:pPr>
      <w:r w:rsidRPr="00072951">
        <w:rPr>
          <w:rFonts w:ascii="Calibri" w:hAnsi="Calibri"/>
          <w:noProof/>
          <w:color w:val="000000"/>
          <w:szCs w:val="22"/>
          <w:lang w:val="en-US"/>
        </w:rPr>
        <w:t>1°</w:t>
      </w:r>
      <w:r w:rsidR="00DC6B46" w:rsidRPr="00072951">
        <w:rPr>
          <w:rFonts w:ascii="Calibri" w:hAnsi="Calibri"/>
          <w:noProof/>
          <w:color w:val="000000"/>
          <w:szCs w:val="22"/>
          <w:lang w:val="en-US"/>
        </w:rPr>
        <w:t xml:space="preserve"> Ingresar en el sitio UMaza on line: </w:t>
      </w:r>
      <w:hyperlink r:id="rId4" w:history="1">
        <w:r w:rsidR="00DC6B46" w:rsidRPr="00072951">
          <w:rPr>
            <w:rStyle w:val="Hipervnculo"/>
            <w:rFonts w:ascii="Calibri" w:hAnsi="Calibri"/>
            <w:noProof/>
            <w:szCs w:val="22"/>
            <w:lang w:val="en-US"/>
          </w:rPr>
          <w:t>www.online.umaza.edu.ar</w:t>
        </w:r>
      </w:hyperlink>
    </w:p>
    <w:p w:rsidR="00D42A3F" w:rsidRPr="00072951" w:rsidRDefault="00D42A3F" w:rsidP="007A5139">
      <w:pPr>
        <w:rPr>
          <w:rFonts w:ascii="Calibri" w:hAnsi="Calibri"/>
          <w:noProof/>
          <w:color w:val="000000"/>
          <w:szCs w:val="22"/>
          <w:lang w:val="en-US"/>
        </w:rPr>
      </w:pPr>
    </w:p>
    <w:p w:rsidR="00D42A3F" w:rsidRPr="00072951" w:rsidRDefault="00D42A3F" w:rsidP="00D42A3F">
      <w:pPr>
        <w:rPr>
          <w:rFonts w:ascii="Calibri" w:hAnsi="Calibri"/>
          <w:noProof/>
          <w:color w:val="000000"/>
          <w:szCs w:val="22"/>
          <w:lang w:val="es-ES"/>
        </w:rPr>
      </w:pPr>
      <w:r w:rsidRPr="00072951">
        <w:rPr>
          <w:rFonts w:ascii="Calibri" w:hAnsi="Calibri"/>
          <w:noProof/>
          <w:color w:val="000000"/>
          <w:szCs w:val="22"/>
          <w:lang w:val="es-ES"/>
        </w:rPr>
        <w:t xml:space="preserve">2° </w:t>
      </w:r>
      <w:r w:rsidR="0078556B">
        <w:rPr>
          <w:rFonts w:ascii="Calibri" w:hAnsi="Calibri"/>
          <w:noProof/>
          <w:color w:val="000000"/>
          <w:szCs w:val="22"/>
          <w:lang w:val="es-ES"/>
        </w:rPr>
        <w:t>Si es d</w:t>
      </w:r>
      <w:r w:rsidR="00DC6B46" w:rsidRPr="00072951">
        <w:rPr>
          <w:rFonts w:ascii="Calibri" w:hAnsi="Calibri"/>
          <w:noProof/>
          <w:color w:val="000000"/>
          <w:szCs w:val="22"/>
          <w:lang w:val="es-ES"/>
        </w:rPr>
        <w:t>ocente seleccionar la opción ‘</w:t>
      </w:r>
      <w:r w:rsidR="00DC6B46" w:rsidRPr="00072951">
        <w:rPr>
          <w:rFonts w:ascii="Calibri" w:hAnsi="Calibri"/>
          <w:b/>
          <w:noProof/>
          <w:color w:val="000000"/>
          <w:szCs w:val="22"/>
          <w:lang w:val="es-ES"/>
        </w:rPr>
        <w:t>Docentes</w:t>
      </w:r>
      <w:r w:rsidR="00DC6B46" w:rsidRPr="00072951">
        <w:rPr>
          <w:rFonts w:ascii="Calibri" w:hAnsi="Calibri"/>
          <w:noProof/>
          <w:color w:val="000000"/>
          <w:szCs w:val="22"/>
          <w:lang w:val="es-ES"/>
        </w:rPr>
        <w:t xml:space="preserve">’, en caso </w:t>
      </w:r>
      <w:r w:rsidR="0078556B">
        <w:rPr>
          <w:rFonts w:ascii="Calibri" w:hAnsi="Calibri"/>
          <w:noProof/>
          <w:color w:val="000000"/>
          <w:szCs w:val="22"/>
          <w:lang w:val="es-ES"/>
        </w:rPr>
        <w:t xml:space="preserve">del personal de apoyo y gestión se debe </w:t>
      </w:r>
      <w:r w:rsidR="00DC6B46" w:rsidRPr="00072951">
        <w:rPr>
          <w:rFonts w:ascii="Calibri" w:hAnsi="Calibri"/>
          <w:noProof/>
          <w:color w:val="000000"/>
          <w:szCs w:val="22"/>
          <w:lang w:val="es-ES"/>
        </w:rPr>
        <w:t xml:space="preserve">seleccionar </w:t>
      </w:r>
      <w:r w:rsidR="000E52C7">
        <w:rPr>
          <w:rFonts w:ascii="Calibri" w:hAnsi="Calibri"/>
          <w:noProof/>
          <w:color w:val="000000"/>
          <w:szCs w:val="22"/>
          <w:lang w:val="es-ES"/>
        </w:rPr>
        <w:t xml:space="preserve">la opción </w:t>
      </w:r>
      <w:r w:rsidR="00DC6B46" w:rsidRPr="00072951">
        <w:rPr>
          <w:rFonts w:ascii="Calibri" w:hAnsi="Calibri"/>
          <w:noProof/>
          <w:color w:val="000000"/>
          <w:szCs w:val="22"/>
          <w:lang w:val="es-ES"/>
        </w:rPr>
        <w:t>‘</w:t>
      </w:r>
      <w:r w:rsidR="00DC6B46" w:rsidRPr="00072951">
        <w:rPr>
          <w:rFonts w:ascii="Calibri" w:hAnsi="Calibri"/>
          <w:b/>
          <w:noProof/>
          <w:color w:val="000000"/>
          <w:szCs w:val="22"/>
          <w:lang w:val="es-ES"/>
        </w:rPr>
        <w:t>Personal</w:t>
      </w:r>
      <w:r w:rsidR="00DC6B46" w:rsidRPr="00072951">
        <w:rPr>
          <w:rFonts w:ascii="Calibri" w:hAnsi="Calibri"/>
          <w:noProof/>
          <w:color w:val="000000"/>
          <w:szCs w:val="22"/>
          <w:lang w:val="es-ES"/>
        </w:rPr>
        <w:t>’</w:t>
      </w:r>
    </w:p>
    <w:p w:rsidR="00DC6B46" w:rsidRDefault="00DC6B46" w:rsidP="00D42A3F">
      <w:pPr>
        <w:rPr>
          <w:rFonts w:ascii="Calibri" w:hAnsi="Calibri"/>
          <w:noProof/>
          <w:color w:val="000000"/>
          <w:sz w:val="22"/>
          <w:szCs w:val="22"/>
          <w:lang w:val="es-ES"/>
        </w:rPr>
      </w:pPr>
    </w:p>
    <w:p w:rsidR="00DC6B46" w:rsidRPr="00D42A3F" w:rsidRDefault="008F5176" w:rsidP="00D42A3F">
      <w:pPr>
        <w:rPr>
          <w:rFonts w:ascii="Calibri" w:hAnsi="Calibri"/>
          <w:noProof/>
          <w:color w:val="000000"/>
          <w:sz w:val="22"/>
          <w:szCs w:val="22"/>
          <w:lang w:val="es-ES"/>
        </w:rPr>
      </w:pPr>
      <w:r>
        <w:rPr>
          <w:rFonts w:ascii="Calibri" w:hAnsi="Calibri"/>
          <w:noProof/>
          <w:color w:val="000000"/>
          <w:sz w:val="22"/>
          <w:szCs w:val="22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50pt">
            <v:imagedata r:id="rId5" o:title="1"/>
          </v:shape>
        </w:pict>
      </w:r>
    </w:p>
    <w:p w:rsidR="00D42A3F" w:rsidRPr="00072951" w:rsidRDefault="00D42A3F" w:rsidP="007A5139">
      <w:pPr>
        <w:rPr>
          <w:rFonts w:ascii="Calibri" w:hAnsi="Calibri"/>
          <w:noProof/>
          <w:color w:val="000000"/>
          <w:szCs w:val="22"/>
          <w:lang w:val="en-US"/>
        </w:rPr>
      </w:pPr>
    </w:p>
    <w:p w:rsidR="00D42A3F" w:rsidRPr="00072951" w:rsidRDefault="00D42A3F" w:rsidP="00D42A3F">
      <w:pPr>
        <w:rPr>
          <w:rFonts w:ascii="Calibri" w:hAnsi="Calibri"/>
          <w:noProof/>
          <w:color w:val="000000"/>
          <w:szCs w:val="22"/>
        </w:rPr>
      </w:pPr>
      <w:r w:rsidRPr="00072951">
        <w:rPr>
          <w:rFonts w:ascii="Calibri" w:hAnsi="Calibri"/>
          <w:noProof/>
          <w:color w:val="000000"/>
          <w:szCs w:val="22"/>
        </w:rPr>
        <w:t xml:space="preserve">3° </w:t>
      </w:r>
      <w:r w:rsidR="00DC6B46" w:rsidRPr="00072951">
        <w:rPr>
          <w:rFonts w:ascii="Calibri" w:hAnsi="Calibri"/>
          <w:noProof/>
          <w:color w:val="000000"/>
          <w:szCs w:val="22"/>
        </w:rPr>
        <w:t xml:space="preserve">Ingresar al sistema. Si es un docente debe hacerlo con su documento y contraseña, en el caso del personal de apoyo y gestión deberán utilizar </w:t>
      </w:r>
      <w:r w:rsidR="00A22BAF" w:rsidRPr="00072951">
        <w:rPr>
          <w:rFonts w:ascii="Calibri" w:hAnsi="Calibri"/>
          <w:noProof/>
          <w:color w:val="000000"/>
          <w:szCs w:val="22"/>
        </w:rPr>
        <w:t xml:space="preserve">el nombre de </w:t>
      </w:r>
      <w:r w:rsidR="00DC6B46" w:rsidRPr="00072951">
        <w:rPr>
          <w:rFonts w:ascii="Calibri" w:hAnsi="Calibri"/>
          <w:noProof/>
          <w:color w:val="000000"/>
          <w:szCs w:val="22"/>
        </w:rPr>
        <w:t xml:space="preserve">usuario y contraseña que </w:t>
      </w:r>
      <w:r w:rsidR="00033557">
        <w:rPr>
          <w:rFonts w:ascii="Calibri" w:hAnsi="Calibri"/>
          <w:noProof/>
          <w:color w:val="000000"/>
          <w:szCs w:val="22"/>
        </w:rPr>
        <w:t xml:space="preserve">se </w:t>
      </w:r>
      <w:r w:rsidR="00DC6B46" w:rsidRPr="00072951">
        <w:rPr>
          <w:rFonts w:ascii="Calibri" w:hAnsi="Calibri"/>
          <w:noProof/>
          <w:color w:val="000000"/>
          <w:szCs w:val="22"/>
        </w:rPr>
        <w:t>utiliza en el resto de los si</w:t>
      </w:r>
      <w:r w:rsidR="00A22BAF" w:rsidRPr="00072951">
        <w:rPr>
          <w:rFonts w:ascii="Calibri" w:hAnsi="Calibri"/>
          <w:noProof/>
          <w:color w:val="000000"/>
          <w:szCs w:val="22"/>
        </w:rPr>
        <w:t>s</w:t>
      </w:r>
      <w:r w:rsidR="00DC6B46" w:rsidRPr="00072951">
        <w:rPr>
          <w:rFonts w:ascii="Calibri" w:hAnsi="Calibri"/>
          <w:noProof/>
          <w:color w:val="000000"/>
          <w:szCs w:val="22"/>
        </w:rPr>
        <w:t>temas de la Universidad</w:t>
      </w:r>
    </w:p>
    <w:p w:rsidR="008D1C57" w:rsidRDefault="008D1C57" w:rsidP="007A5139">
      <w:pPr>
        <w:rPr>
          <w:rFonts w:ascii="Calibri" w:hAnsi="Calibri"/>
          <w:noProof/>
          <w:color w:val="000000"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179"/>
      </w:tblGrid>
      <w:tr w:rsidR="00DC6B46" w:rsidTr="00DC6B46">
        <w:tc>
          <w:tcPr>
            <w:tcW w:w="4247" w:type="dxa"/>
          </w:tcPr>
          <w:p w:rsidR="00DC6B46" w:rsidRPr="00DC6B46" w:rsidRDefault="00DC6B46" w:rsidP="00DC6B46">
            <w:pP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DC6B46">
              <w:rPr>
                <w:rFonts w:ascii="Calibri" w:hAnsi="Calibri"/>
                <w:b/>
                <w:noProof/>
                <w:color w:val="2F5496" w:themeColor="accent5" w:themeShade="BF"/>
                <w:sz w:val="22"/>
                <w:szCs w:val="22"/>
                <w:lang w:val="es-ES"/>
              </w:rPr>
              <w:t>Docentes</w:t>
            </w:r>
          </w:p>
        </w:tc>
        <w:tc>
          <w:tcPr>
            <w:tcW w:w="4248" w:type="dxa"/>
          </w:tcPr>
          <w:p w:rsidR="00DC6B46" w:rsidRPr="00DC6B46" w:rsidRDefault="00DC6B46" w:rsidP="007A5139">
            <w:pP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DC6B46">
              <w:rPr>
                <w:rFonts w:ascii="Calibri" w:hAnsi="Calibri"/>
                <w:b/>
                <w:noProof/>
                <w:color w:val="2F5496" w:themeColor="accent5" w:themeShade="BF"/>
                <w:sz w:val="22"/>
                <w:szCs w:val="22"/>
                <w:lang w:val="es-ES"/>
              </w:rPr>
              <w:t>Personal de Apoyo y Gestión</w:t>
            </w:r>
          </w:p>
        </w:tc>
      </w:tr>
      <w:tr w:rsidR="00DC6B46" w:rsidTr="00DC6B46">
        <w:trPr>
          <w:trHeight w:val="2029"/>
        </w:trPr>
        <w:tc>
          <w:tcPr>
            <w:tcW w:w="4247" w:type="dxa"/>
          </w:tcPr>
          <w:p w:rsidR="00DC6B46" w:rsidRDefault="00DC6B46" w:rsidP="007A5139">
            <w:pPr>
              <w:rPr>
                <w:rFonts w:ascii="Calibri" w:hAnsi="Calibri"/>
                <w:noProof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es-ES" w:eastAsia="es-ES"/>
              </w:rPr>
              <w:drawing>
                <wp:inline distT="0" distB="0" distL="0" distR="0" wp14:anchorId="64B8467D" wp14:editId="0C750CB2">
                  <wp:extent cx="2645403" cy="1207699"/>
                  <wp:effectExtent l="0" t="0" r="3175" b="0"/>
                  <wp:docPr id="11" name="Imagen 11" descr="C:\Users\fescudero.UMAZA.000\AppData\Local\Microsoft\Windows\INetCache\Content.Word\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fescudero.UMAZA.000\AppData\Local\Microsoft\Windows\INetCache\Content.Word\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403" cy="1210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</w:tcPr>
          <w:p w:rsidR="00DC6B46" w:rsidRDefault="00DC6B46" w:rsidP="007A5139">
            <w:pPr>
              <w:rPr>
                <w:rFonts w:ascii="Calibri" w:hAnsi="Calibri"/>
                <w:noProof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es-ES" w:eastAsia="es-ES"/>
              </w:rPr>
              <w:drawing>
                <wp:inline distT="0" distB="0" distL="0" distR="0" wp14:anchorId="18D0FF04" wp14:editId="24D3F15B">
                  <wp:extent cx="2553335" cy="1155700"/>
                  <wp:effectExtent l="0" t="0" r="0" b="6350"/>
                  <wp:docPr id="9" name="Imagen 9" descr="C:\Users\fescudero.UMAZA.000\AppData\Local\Microsoft\Windows\INetCache\Content.Word\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fescudero.UMAZA.000\AppData\Local\Microsoft\Windows\INetCache\Content.Word\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B46" w:rsidRDefault="00DC6B46" w:rsidP="007A5139">
      <w:pPr>
        <w:rPr>
          <w:rFonts w:ascii="Calibri" w:hAnsi="Calibri"/>
          <w:noProof/>
          <w:color w:val="000000"/>
          <w:sz w:val="22"/>
          <w:szCs w:val="22"/>
          <w:lang w:val="es-ES"/>
        </w:rPr>
      </w:pPr>
    </w:p>
    <w:p w:rsidR="00D42A3F" w:rsidRPr="00072951" w:rsidRDefault="00D42A3F" w:rsidP="00D42A3F">
      <w:pPr>
        <w:rPr>
          <w:rFonts w:ascii="Calibri" w:hAnsi="Calibri"/>
          <w:noProof/>
          <w:color w:val="000000"/>
          <w:szCs w:val="22"/>
        </w:rPr>
      </w:pPr>
      <w:r w:rsidRPr="00072951">
        <w:rPr>
          <w:rFonts w:ascii="Calibri" w:hAnsi="Calibri"/>
          <w:noProof/>
          <w:color w:val="000000"/>
          <w:szCs w:val="22"/>
        </w:rPr>
        <w:t xml:space="preserve">4° </w:t>
      </w:r>
      <w:r w:rsidR="00A22BAF" w:rsidRPr="00072951">
        <w:rPr>
          <w:rFonts w:ascii="Calibri" w:hAnsi="Calibri"/>
          <w:noProof/>
          <w:color w:val="000000"/>
          <w:szCs w:val="22"/>
        </w:rPr>
        <w:t>En el lateral izquierdo deberán ingresar en la opción ‘</w:t>
      </w:r>
      <w:r w:rsidR="00A22BAF" w:rsidRPr="00072951">
        <w:rPr>
          <w:rFonts w:ascii="Calibri" w:hAnsi="Calibri"/>
          <w:b/>
          <w:noProof/>
          <w:color w:val="000000"/>
          <w:szCs w:val="22"/>
        </w:rPr>
        <w:t>Bono de sueldo digital</w:t>
      </w:r>
      <w:r w:rsidR="00A22BAF" w:rsidRPr="00072951">
        <w:rPr>
          <w:rFonts w:ascii="Calibri" w:hAnsi="Calibri"/>
          <w:noProof/>
          <w:color w:val="000000"/>
          <w:szCs w:val="22"/>
        </w:rPr>
        <w:t>’</w:t>
      </w:r>
    </w:p>
    <w:p w:rsidR="00A22BAF" w:rsidRDefault="00A22BAF" w:rsidP="00D42A3F">
      <w:pPr>
        <w:rPr>
          <w:rFonts w:ascii="Calibri" w:hAnsi="Calibri"/>
          <w:noProof/>
          <w:color w:val="000000"/>
          <w:sz w:val="22"/>
          <w:szCs w:val="22"/>
        </w:rPr>
      </w:pPr>
    </w:p>
    <w:p w:rsidR="00A22BAF" w:rsidRDefault="008F5176" w:rsidP="00D42A3F">
      <w:pPr>
        <w:rPr>
          <w:rFonts w:ascii="Calibri" w:hAnsi="Calibri"/>
          <w:noProof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pict>
          <v:shape id="_x0000_i1026" type="#_x0000_t75" style="width:425.25pt;height:240.75pt">
            <v:imagedata r:id="rId8" o:title="2"/>
          </v:shape>
        </w:pict>
      </w:r>
    </w:p>
    <w:p w:rsidR="00D42A3F" w:rsidRDefault="00D42A3F" w:rsidP="007A5139">
      <w:pPr>
        <w:rPr>
          <w:rFonts w:ascii="Calibri" w:hAnsi="Calibri"/>
          <w:noProof/>
          <w:color w:val="000000"/>
          <w:sz w:val="22"/>
          <w:szCs w:val="22"/>
        </w:rPr>
      </w:pPr>
    </w:p>
    <w:p w:rsidR="008D1C57" w:rsidRPr="00072951" w:rsidRDefault="00D42A3F" w:rsidP="007A5139">
      <w:pPr>
        <w:rPr>
          <w:rFonts w:ascii="Calibri" w:hAnsi="Calibri"/>
          <w:noProof/>
          <w:color w:val="000000"/>
          <w:szCs w:val="22"/>
        </w:rPr>
      </w:pPr>
      <w:r w:rsidRPr="00072951">
        <w:rPr>
          <w:rFonts w:ascii="Calibri" w:hAnsi="Calibri"/>
          <w:noProof/>
          <w:color w:val="000000"/>
          <w:szCs w:val="22"/>
        </w:rPr>
        <w:t xml:space="preserve">5° </w:t>
      </w:r>
      <w:r w:rsidR="00F655F4" w:rsidRPr="00072951">
        <w:rPr>
          <w:rFonts w:ascii="Calibri" w:hAnsi="Calibri"/>
          <w:noProof/>
          <w:color w:val="000000"/>
          <w:szCs w:val="22"/>
        </w:rPr>
        <w:t>El sistema mostrará las liquidaciones disponibles. Deberá seleccionar la opción deseada y luego presionar el botón ‘</w:t>
      </w:r>
      <w:r w:rsidR="00F655F4" w:rsidRPr="00072951">
        <w:rPr>
          <w:rFonts w:ascii="Calibri" w:hAnsi="Calibri"/>
          <w:b/>
          <w:noProof/>
          <w:color w:val="000000"/>
          <w:szCs w:val="22"/>
        </w:rPr>
        <w:t>Consultar</w:t>
      </w:r>
      <w:r w:rsidR="00F655F4" w:rsidRPr="00072951">
        <w:rPr>
          <w:rFonts w:ascii="Calibri" w:hAnsi="Calibri"/>
          <w:noProof/>
          <w:color w:val="000000"/>
          <w:szCs w:val="22"/>
        </w:rPr>
        <w:t>’</w:t>
      </w:r>
    </w:p>
    <w:p w:rsidR="00F655F4" w:rsidRDefault="00F655F4" w:rsidP="007A5139">
      <w:pPr>
        <w:rPr>
          <w:rFonts w:ascii="Calibri" w:hAnsi="Calibri"/>
          <w:noProof/>
          <w:color w:val="000000"/>
          <w:sz w:val="22"/>
          <w:szCs w:val="22"/>
        </w:rPr>
      </w:pPr>
    </w:p>
    <w:p w:rsidR="00F655F4" w:rsidRDefault="008F5176" w:rsidP="007A5139">
      <w:pPr>
        <w:rPr>
          <w:rFonts w:ascii="Calibri" w:hAnsi="Calibri"/>
          <w:noProof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pict>
          <v:shape id="_x0000_i1027" type="#_x0000_t75" style="width:303pt;height:73.5pt">
            <v:imagedata r:id="rId9" o:title="006"/>
          </v:shape>
        </w:pict>
      </w:r>
    </w:p>
    <w:p w:rsidR="00D42A3F" w:rsidRDefault="00D42A3F" w:rsidP="007A5139">
      <w:pPr>
        <w:rPr>
          <w:rFonts w:ascii="Calibri" w:hAnsi="Calibri"/>
          <w:noProof/>
          <w:color w:val="000000"/>
          <w:sz w:val="22"/>
          <w:szCs w:val="22"/>
        </w:rPr>
      </w:pPr>
    </w:p>
    <w:p w:rsidR="008D1C57" w:rsidRPr="00072951" w:rsidRDefault="008D1C57" w:rsidP="007A5139">
      <w:pPr>
        <w:rPr>
          <w:rFonts w:ascii="Calibri" w:hAnsi="Calibri"/>
          <w:noProof/>
          <w:color w:val="000000"/>
          <w:szCs w:val="22"/>
        </w:rPr>
      </w:pPr>
      <w:r w:rsidRPr="00072951">
        <w:rPr>
          <w:rFonts w:ascii="Calibri" w:hAnsi="Calibri"/>
          <w:noProof/>
          <w:color w:val="000000"/>
          <w:szCs w:val="22"/>
        </w:rPr>
        <w:t xml:space="preserve">6° </w:t>
      </w:r>
      <w:r w:rsidR="00F655F4" w:rsidRPr="00072951">
        <w:rPr>
          <w:rFonts w:ascii="Calibri" w:hAnsi="Calibri"/>
          <w:noProof/>
          <w:color w:val="000000"/>
          <w:szCs w:val="22"/>
        </w:rPr>
        <w:t xml:space="preserve">Se mostrará por pantalla el detalle de la liquidación </w:t>
      </w:r>
      <w:r w:rsidR="004F04DA" w:rsidRPr="00072951">
        <w:rPr>
          <w:rFonts w:ascii="Calibri" w:hAnsi="Calibri"/>
          <w:noProof/>
          <w:color w:val="000000"/>
          <w:szCs w:val="22"/>
        </w:rPr>
        <w:t xml:space="preserve">seleccionada. </w:t>
      </w:r>
      <w:r w:rsidR="00F300B3">
        <w:rPr>
          <w:rFonts w:ascii="Calibri" w:hAnsi="Calibri"/>
          <w:noProof/>
          <w:color w:val="000000"/>
          <w:szCs w:val="22"/>
        </w:rPr>
        <w:t>P</w:t>
      </w:r>
      <w:r w:rsidR="00F655F4" w:rsidRPr="00072951">
        <w:rPr>
          <w:rFonts w:ascii="Calibri" w:hAnsi="Calibri"/>
          <w:noProof/>
          <w:color w:val="000000"/>
          <w:szCs w:val="22"/>
        </w:rPr>
        <w:t>resiona</w:t>
      </w:r>
      <w:r w:rsidR="00F300B3">
        <w:rPr>
          <w:rFonts w:ascii="Calibri" w:hAnsi="Calibri"/>
          <w:noProof/>
          <w:color w:val="000000"/>
          <w:szCs w:val="22"/>
        </w:rPr>
        <w:t>ndo</w:t>
      </w:r>
      <w:r w:rsidR="00F655F4" w:rsidRPr="00072951">
        <w:rPr>
          <w:rFonts w:ascii="Calibri" w:hAnsi="Calibri"/>
          <w:noProof/>
          <w:color w:val="000000"/>
          <w:szCs w:val="22"/>
        </w:rPr>
        <w:t xml:space="preserve"> en el botón ‘</w:t>
      </w:r>
      <w:r w:rsidR="00F655F4" w:rsidRPr="00072951">
        <w:rPr>
          <w:rFonts w:ascii="Calibri" w:hAnsi="Calibri"/>
          <w:b/>
          <w:noProof/>
          <w:color w:val="000000"/>
          <w:szCs w:val="22"/>
        </w:rPr>
        <w:t>Imprimir</w:t>
      </w:r>
      <w:r w:rsidR="00F655F4" w:rsidRPr="00072951">
        <w:rPr>
          <w:rFonts w:ascii="Calibri" w:hAnsi="Calibri"/>
          <w:noProof/>
          <w:color w:val="000000"/>
          <w:szCs w:val="22"/>
        </w:rPr>
        <w:t xml:space="preserve">’ podrá </w:t>
      </w:r>
      <w:r w:rsidR="006669AB">
        <w:rPr>
          <w:rFonts w:ascii="Calibri" w:hAnsi="Calibri"/>
          <w:noProof/>
          <w:color w:val="000000"/>
          <w:szCs w:val="22"/>
        </w:rPr>
        <w:t>visualizar</w:t>
      </w:r>
      <w:r w:rsidR="00F655F4" w:rsidRPr="00072951">
        <w:rPr>
          <w:rFonts w:ascii="Calibri" w:hAnsi="Calibri"/>
          <w:noProof/>
          <w:color w:val="000000"/>
          <w:szCs w:val="22"/>
        </w:rPr>
        <w:t xml:space="preserve"> </w:t>
      </w:r>
      <w:r w:rsidR="00F300B3">
        <w:rPr>
          <w:rFonts w:ascii="Calibri" w:hAnsi="Calibri"/>
          <w:noProof/>
          <w:color w:val="000000"/>
          <w:szCs w:val="22"/>
        </w:rPr>
        <w:t>e imp</w:t>
      </w:r>
      <w:r w:rsidR="006669AB">
        <w:rPr>
          <w:rFonts w:ascii="Calibri" w:hAnsi="Calibri"/>
          <w:noProof/>
          <w:color w:val="000000"/>
          <w:szCs w:val="22"/>
        </w:rPr>
        <w:t>r</w:t>
      </w:r>
      <w:r w:rsidR="00F300B3">
        <w:rPr>
          <w:rFonts w:ascii="Calibri" w:hAnsi="Calibri"/>
          <w:noProof/>
          <w:color w:val="000000"/>
          <w:szCs w:val="22"/>
        </w:rPr>
        <w:t>imir</w:t>
      </w:r>
      <w:r w:rsidR="00F655F4" w:rsidRPr="00072951">
        <w:rPr>
          <w:rFonts w:ascii="Calibri" w:hAnsi="Calibri"/>
          <w:noProof/>
          <w:color w:val="000000"/>
          <w:szCs w:val="22"/>
        </w:rPr>
        <w:t xml:space="preserve"> un archivo pdf con el recibo de sueldo oficial</w:t>
      </w:r>
    </w:p>
    <w:p w:rsidR="00F655F4" w:rsidRDefault="00F655F4" w:rsidP="007A5139">
      <w:pPr>
        <w:rPr>
          <w:rFonts w:ascii="Calibri" w:hAnsi="Calibri"/>
          <w:noProof/>
          <w:color w:val="000000"/>
          <w:sz w:val="22"/>
          <w:szCs w:val="22"/>
        </w:rPr>
      </w:pPr>
    </w:p>
    <w:p w:rsidR="004F04DA" w:rsidRPr="008F5176" w:rsidRDefault="008F5176" w:rsidP="007A5139">
      <w:pPr>
        <w:rPr>
          <w:rFonts w:ascii="Calibri" w:hAnsi="Calibri"/>
          <w:noProof/>
          <w:color w:val="000000"/>
          <w:sz w:val="22"/>
          <w:szCs w:val="22"/>
          <w:u w:val="single"/>
        </w:rPr>
      </w:pPr>
      <w:r>
        <w:rPr>
          <w:rFonts w:ascii="Calibri" w:hAnsi="Calibri"/>
          <w:noProof/>
          <w:color w:val="000000"/>
          <w:sz w:val="22"/>
          <w:szCs w:val="22"/>
          <w:lang w:val="es-ES" w:eastAsia="es-ES"/>
        </w:rPr>
        <w:drawing>
          <wp:inline distT="0" distB="0" distL="0" distR="0">
            <wp:extent cx="5400675" cy="3137535"/>
            <wp:effectExtent l="0" t="0" r="952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04DA" w:rsidRDefault="004F04DA" w:rsidP="007A5139">
      <w:pPr>
        <w:rPr>
          <w:rFonts w:ascii="Calibri" w:hAnsi="Calibri"/>
          <w:noProof/>
          <w:color w:val="000000"/>
          <w:sz w:val="22"/>
          <w:szCs w:val="22"/>
        </w:rPr>
      </w:pPr>
    </w:p>
    <w:p w:rsidR="00072951" w:rsidRDefault="00072951">
      <w:pPr>
        <w:rPr>
          <w:rFonts w:asciiTheme="minorHAnsi" w:hAnsiTheme="minorHAnsi" w:cstheme="minorHAnsi"/>
        </w:rPr>
      </w:pPr>
    </w:p>
    <w:p w:rsidR="0078613E" w:rsidRPr="00705346" w:rsidRDefault="00705346">
      <w:pPr>
        <w:rPr>
          <w:rFonts w:asciiTheme="minorHAnsi" w:hAnsiTheme="minorHAnsi" w:cstheme="minorHAnsi"/>
        </w:rPr>
      </w:pPr>
      <w:r w:rsidRPr="00705346">
        <w:rPr>
          <w:rFonts w:asciiTheme="minorHAnsi" w:hAnsiTheme="minorHAnsi" w:cstheme="minorHAnsi"/>
        </w:rPr>
        <w:t xml:space="preserve">En caso de necesitar </w:t>
      </w:r>
      <w:r w:rsidR="00072951">
        <w:rPr>
          <w:rFonts w:asciiTheme="minorHAnsi" w:hAnsiTheme="minorHAnsi" w:cstheme="minorHAnsi"/>
        </w:rPr>
        <w:t>ayuda</w:t>
      </w:r>
      <w:r w:rsidRPr="00705346">
        <w:rPr>
          <w:rFonts w:asciiTheme="minorHAnsi" w:hAnsiTheme="minorHAnsi" w:cstheme="minorHAnsi"/>
        </w:rPr>
        <w:t xml:space="preserve"> comunicarse con la Oficina de </w:t>
      </w:r>
      <w:r w:rsidR="00072951">
        <w:rPr>
          <w:rFonts w:asciiTheme="minorHAnsi" w:hAnsiTheme="minorHAnsi" w:cstheme="minorHAnsi"/>
        </w:rPr>
        <w:t>Sueldos al interno 271</w:t>
      </w:r>
      <w:r w:rsidR="0046777A">
        <w:rPr>
          <w:rFonts w:asciiTheme="minorHAnsi" w:hAnsiTheme="minorHAnsi" w:cstheme="minorHAnsi"/>
        </w:rPr>
        <w:t xml:space="preserve"> o el Área de Sistemas al interno 289.</w:t>
      </w:r>
    </w:p>
    <w:sectPr w:rsidR="0078613E" w:rsidRPr="00705346" w:rsidSect="008D1C57">
      <w:pgSz w:w="11907" w:h="16840" w:code="9"/>
      <w:pgMar w:top="141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39"/>
    <w:rsid w:val="00033557"/>
    <w:rsid w:val="0003400D"/>
    <w:rsid w:val="00064171"/>
    <w:rsid w:val="00072951"/>
    <w:rsid w:val="00077BAD"/>
    <w:rsid w:val="00087729"/>
    <w:rsid w:val="000E52C7"/>
    <w:rsid w:val="001352EB"/>
    <w:rsid w:val="00171AE6"/>
    <w:rsid w:val="001E1580"/>
    <w:rsid w:val="00204DFF"/>
    <w:rsid w:val="003527A5"/>
    <w:rsid w:val="0043561A"/>
    <w:rsid w:val="0046777A"/>
    <w:rsid w:val="004B785A"/>
    <w:rsid w:val="004F04DA"/>
    <w:rsid w:val="005430E2"/>
    <w:rsid w:val="0057101C"/>
    <w:rsid w:val="005C32FA"/>
    <w:rsid w:val="006669AB"/>
    <w:rsid w:val="00705346"/>
    <w:rsid w:val="007129F2"/>
    <w:rsid w:val="0078556B"/>
    <w:rsid w:val="0078613E"/>
    <w:rsid w:val="007A5139"/>
    <w:rsid w:val="007E2554"/>
    <w:rsid w:val="008549F9"/>
    <w:rsid w:val="00884FE1"/>
    <w:rsid w:val="008D1C57"/>
    <w:rsid w:val="008E2712"/>
    <w:rsid w:val="008F5176"/>
    <w:rsid w:val="009F2653"/>
    <w:rsid w:val="00A22BAF"/>
    <w:rsid w:val="00A34AE9"/>
    <w:rsid w:val="00A63C65"/>
    <w:rsid w:val="00D42A3F"/>
    <w:rsid w:val="00DC6B46"/>
    <w:rsid w:val="00DD7192"/>
    <w:rsid w:val="00E40E68"/>
    <w:rsid w:val="00E725F6"/>
    <w:rsid w:val="00EC740F"/>
    <w:rsid w:val="00F300B3"/>
    <w:rsid w:val="00F6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98ED99-D288-46AC-BF99-BE26E06A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51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2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A3F"/>
    <w:rPr>
      <w:rFonts w:ascii="Tahoma" w:eastAsia="Times New Roman" w:hAnsi="Tahoma" w:cs="Tahoma"/>
      <w:sz w:val="16"/>
      <w:szCs w:val="16"/>
      <w:lang w:eastAsia="es-AR"/>
    </w:rPr>
  </w:style>
  <w:style w:type="character" w:styleId="Hipervnculo">
    <w:name w:val="Hyperlink"/>
    <w:basedOn w:val="Fuentedeprrafopredeter"/>
    <w:uiPriority w:val="99"/>
    <w:unhideWhenUsed/>
    <w:rsid w:val="0057101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hyperlink" Target="file:///C:\Users\Comunicacion.UMAZA\AppData\Local\Microsoft\Windows\INetCache\Content.Outlook\ESPSR41V\www.online.umaza.edu.ar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de Comunicacion</dc:creator>
  <cp:lastModifiedBy>Director de Comunicacion</cp:lastModifiedBy>
  <cp:revision>4</cp:revision>
  <dcterms:created xsi:type="dcterms:W3CDTF">2020-02-18T21:06:00Z</dcterms:created>
  <dcterms:modified xsi:type="dcterms:W3CDTF">2020-02-18T22:32:00Z</dcterms:modified>
</cp:coreProperties>
</file>